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</w:p>
    <w:p w:rsidR="00800B0E" w:rsidRPr="00023772" w:rsidRDefault="00023772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023772">
        <w:rPr>
          <w:rFonts w:ascii="Arial" w:hAnsi="Arial" w:cs="Arial"/>
          <w:b/>
          <w:sz w:val="32"/>
          <w:szCs w:val="32"/>
        </w:rPr>
        <w:t>ANEXO II</w:t>
      </w:r>
    </w:p>
    <w:p w:rsidR="00023772" w:rsidRPr="00023772" w:rsidRDefault="00023772" w:rsidP="00023772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sz w:val="32"/>
          <w:szCs w:val="32"/>
        </w:rPr>
      </w:pPr>
    </w:p>
    <w:p w:rsidR="009F3B28" w:rsidRDefault="00023772" w:rsidP="00ED0F2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023772">
        <w:rPr>
          <w:rFonts w:ascii="Arial" w:hAnsi="Arial" w:cs="Arial"/>
          <w:b/>
          <w:sz w:val="32"/>
          <w:szCs w:val="32"/>
        </w:rPr>
        <w:t>PROPOSTA DE PREÇO</w:t>
      </w:r>
    </w:p>
    <w:p w:rsidR="009F3B28" w:rsidRDefault="00221F69" w:rsidP="009F3B28">
      <w:pPr>
        <w:autoSpaceDE w:val="0"/>
        <w:autoSpaceDN w:val="0"/>
        <w:adjustRightInd w:val="0"/>
        <w:spacing w:line="480" w:lineRule="auto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800B0E" w:rsidRPr="00F30790" w:rsidRDefault="00800B0E" w:rsidP="00630D01">
      <w:pPr>
        <w:autoSpaceDE w:val="0"/>
        <w:autoSpaceDN w:val="0"/>
        <w:adjustRightInd w:val="0"/>
        <w:ind w:left="-426" w:hanging="141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630D01">
      <w:pPr>
        <w:autoSpaceDE w:val="0"/>
        <w:autoSpaceDN w:val="0"/>
        <w:adjustRightInd w:val="0"/>
        <w:ind w:left="-426" w:hanging="141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Default="00800B0E" w:rsidP="00630D01">
      <w:pPr>
        <w:ind w:left="-426" w:hanging="141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Processo n°</w:t>
      </w:r>
      <w:r w:rsidR="0030646F">
        <w:rPr>
          <w:rFonts w:ascii="Arial" w:hAnsi="Arial" w:cs="Arial"/>
          <w:sz w:val="22"/>
          <w:szCs w:val="22"/>
        </w:rPr>
        <w:t>:</w:t>
      </w:r>
      <w:r w:rsidR="008A4628">
        <w:rPr>
          <w:rFonts w:ascii="Arial" w:hAnsi="Arial" w:cs="Arial"/>
          <w:sz w:val="22"/>
          <w:szCs w:val="22"/>
        </w:rPr>
        <w:t xml:space="preserve"> </w:t>
      </w:r>
      <w:r w:rsidR="00792CF4">
        <w:rPr>
          <w:rFonts w:ascii="Arial" w:hAnsi="Arial" w:cs="Arial"/>
          <w:bCs/>
          <w:sz w:val="22"/>
          <w:szCs w:val="22"/>
        </w:rPr>
        <w:t>040/</w:t>
      </w:r>
      <w:r w:rsidR="004F4CC1">
        <w:rPr>
          <w:rFonts w:ascii="Arial" w:hAnsi="Arial" w:cs="Arial"/>
          <w:bCs/>
          <w:sz w:val="22"/>
          <w:szCs w:val="22"/>
        </w:rPr>
        <w:t>101.729</w:t>
      </w:r>
      <w:r w:rsidR="00792CF4">
        <w:rPr>
          <w:rFonts w:ascii="Arial" w:hAnsi="Arial" w:cs="Arial"/>
          <w:bCs/>
          <w:sz w:val="22"/>
          <w:szCs w:val="22"/>
        </w:rPr>
        <w:t>/</w:t>
      </w:r>
      <w:r w:rsidR="00B80A1F">
        <w:rPr>
          <w:rFonts w:ascii="Arial" w:hAnsi="Arial" w:cs="Arial"/>
          <w:bCs/>
          <w:sz w:val="22"/>
          <w:szCs w:val="22"/>
        </w:rPr>
        <w:t>2026</w:t>
      </w:r>
    </w:p>
    <w:p w:rsidR="0030646F" w:rsidRPr="00560339" w:rsidRDefault="0030646F" w:rsidP="00630D01">
      <w:pPr>
        <w:pStyle w:val="NormalWeb"/>
        <w:spacing w:before="0" w:beforeAutospacing="0" w:after="0" w:afterAutospacing="0"/>
        <w:ind w:left="-426" w:hanging="141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60339" w:rsidRDefault="0030646F" w:rsidP="00630D01">
      <w:pPr>
        <w:pStyle w:val="NormalWeb"/>
        <w:spacing w:before="0" w:beforeAutospacing="0" w:after="0" w:afterAutospacing="0"/>
        <w:ind w:left="-426" w:hanging="141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3F0FD5" w:rsidRDefault="00800B0E" w:rsidP="00630D01">
      <w:pPr>
        <w:ind w:hanging="141"/>
        <w:jc w:val="both"/>
        <w:rPr>
          <w:rFonts w:ascii="Arial" w:hAnsi="Arial" w:cs="Arial"/>
          <w:sz w:val="10"/>
          <w:szCs w:val="22"/>
        </w:rPr>
      </w:pPr>
    </w:p>
    <w:p w:rsidR="00800B0E" w:rsidRDefault="00630D01" w:rsidP="00630D01">
      <w:pPr>
        <w:ind w:left="-567" w:hanging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800B0E" w:rsidRPr="009F3B28">
        <w:rPr>
          <w:rFonts w:ascii="Arial" w:hAnsi="Arial" w:cs="Arial"/>
          <w:sz w:val="22"/>
          <w:szCs w:val="22"/>
        </w:rPr>
        <w:t xml:space="preserve">Apresentamos proposta de preço para </w:t>
      </w:r>
      <w:r w:rsidR="00AE0BC4" w:rsidRPr="009F3B28">
        <w:rPr>
          <w:rFonts w:ascii="Arial" w:hAnsi="Arial" w:cs="Arial"/>
          <w:sz w:val="22"/>
          <w:szCs w:val="22"/>
        </w:rPr>
        <w:t>fornecimento dos itens</w:t>
      </w:r>
      <w:r w:rsidR="00800B0E" w:rsidRPr="009F3B28">
        <w:rPr>
          <w:rFonts w:ascii="Arial" w:hAnsi="Arial" w:cs="Arial"/>
          <w:sz w:val="22"/>
          <w:szCs w:val="22"/>
        </w:rPr>
        <w:t xml:space="preserve"> descrito</w:t>
      </w:r>
      <w:r w:rsidR="00C5747B" w:rsidRPr="009F3B28">
        <w:rPr>
          <w:rFonts w:ascii="Arial" w:hAnsi="Arial" w:cs="Arial"/>
          <w:sz w:val="22"/>
          <w:szCs w:val="22"/>
        </w:rPr>
        <w:t>s</w:t>
      </w:r>
      <w:r w:rsidR="00800B0E" w:rsidRPr="009F3B28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 w:rsidRPr="009F3B28">
        <w:rPr>
          <w:rFonts w:ascii="Arial" w:hAnsi="Arial" w:cs="Arial"/>
          <w:sz w:val="22"/>
          <w:szCs w:val="22"/>
        </w:rPr>
        <w:t>es e condições esta</w:t>
      </w:r>
      <w:r w:rsidR="002A4529">
        <w:rPr>
          <w:rFonts w:ascii="Arial" w:hAnsi="Arial" w:cs="Arial"/>
          <w:sz w:val="22"/>
          <w:szCs w:val="22"/>
        </w:rPr>
        <w:t>belecidas n</w:t>
      </w:r>
      <w:r w:rsidR="004341F2">
        <w:rPr>
          <w:rFonts w:ascii="Arial" w:hAnsi="Arial" w:cs="Arial"/>
          <w:sz w:val="22"/>
          <w:szCs w:val="22"/>
        </w:rPr>
        <w:t>a Dispensa Eletrônica</w:t>
      </w:r>
      <w:r w:rsidR="0015462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A4529" w:rsidRPr="00154623">
        <w:rPr>
          <w:rFonts w:ascii="Arial" w:hAnsi="Arial" w:cs="Arial"/>
          <w:b/>
          <w:sz w:val="22"/>
          <w:szCs w:val="22"/>
        </w:rPr>
        <w:t>TCMRio</w:t>
      </w:r>
      <w:proofErr w:type="spellEnd"/>
      <w:r w:rsidR="004341F2" w:rsidRPr="00154623">
        <w:rPr>
          <w:rFonts w:ascii="Arial" w:hAnsi="Arial" w:cs="Arial"/>
          <w:b/>
          <w:sz w:val="22"/>
          <w:szCs w:val="22"/>
        </w:rPr>
        <w:t xml:space="preserve"> nº </w:t>
      </w:r>
      <w:bookmarkStart w:id="0" w:name="_GoBack"/>
      <w:bookmarkEnd w:id="0"/>
      <w:r w:rsidR="00136C28">
        <w:rPr>
          <w:rFonts w:ascii="Arial" w:hAnsi="Arial" w:cs="Arial"/>
          <w:b/>
          <w:sz w:val="22"/>
          <w:szCs w:val="22"/>
        </w:rPr>
        <w:t>175</w:t>
      </w:r>
      <w:r w:rsidR="004341F2" w:rsidRPr="00154623">
        <w:rPr>
          <w:rFonts w:ascii="Arial" w:hAnsi="Arial" w:cs="Arial"/>
          <w:b/>
          <w:sz w:val="22"/>
          <w:szCs w:val="22"/>
        </w:rPr>
        <w:t>/2026</w:t>
      </w:r>
      <w:r w:rsidR="004341F2">
        <w:rPr>
          <w:rFonts w:ascii="Arial" w:hAnsi="Arial" w:cs="Arial"/>
          <w:sz w:val="22"/>
          <w:szCs w:val="22"/>
        </w:rPr>
        <w:t>.</w:t>
      </w:r>
    </w:p>
    <w:p w:rsidR="00923E33" w:rsidRDefault="00923E33" w:rsidP="00630D01">
      <w:pPr>
        <w:ind w:left="-426" w:hanging="141"/>
        <w:jc w:val="both"/>
        <w:rPr>
          <w:rFonts w:ascii="Arial" w:hAnsi="Arial" w:cs="Arial"/>
          <w:sz w:val="22"/>
          <w:szCs w:val="22"/>
        </w:rPr>
      </w:pPr>
    </w:p>
    <w:tbl>
      <w:tblPr>
        <w:tblW w:w="11057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544"/>
        <w:gridCol w:w="1842"/>
        <w:gridCol w:w="567"/>
        <w:gridCol w:w="689"/>
        <w:gridCol w:w="20"/>
        <w:gridCol w:w="1276"/>
        <w:gridCol w:w="1134"/>
        <w:gridCol w:w="1134"/>
      </w:tblGrid>
      <w:tr w:rsidR="004B55E7" w:rsidRPr="004B55E7" w:rsidTr="00A43CB3">
        <w:trPr>
          <w:trHeight w:val="3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>Item 1</w:t>
            </w:r>
          </w:p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>Sub/</w:t>
            </w:r>
          </w:p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proofErr w:type="gramStart"/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>itens</w:t>
            </w:r>
            <w:proofErr w:type="gram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>Descrição dos Itens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Referência¹/ Marca²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>Un.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proofErr w:type="spellStart"/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>Qtd</w:t>
            </w:r>
            <w:proofErr w:type="spellEnd"/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>Marca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>Valores (R$)</w:t>
            </w:r>
          </w:p>
        </w:tc>
      </w:tr>
      <w:tr w:rsidR="004B55E7" w:rsidRPr="004B55E7" w:rsidTr="00A43CB3">
        <w:trPr>
          <w:trHeight w:val="7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5E7" w:rsidRPr="004B55E7" w:rsidRDefault="004B55E7" w:rsidP="004B55E7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5E7" w:rsidRPr="004B55E7" w:rsidRDefault="004B55E7" w:rsidP="004B55E7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5E7" w:rsidRPr="004B55E7" w:rsidRDefault="004B55E7" w:rsidP="004B55E7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5E7" w:rsidRPr="004B55E7" w:rsidRDefault="004B55E7" w:rsidP="004B55E7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5E7" w:rsidRPr="004B55E7" w:rsidRDefault="004B55E7" w:rsidP="004B55E7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12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5E7" w:rsidRPr="004B55E7" w:rsidRDefault="004B55E7" w:rsidP="004B55E7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>Preço Unitário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4B55E7">
              <w:rPr>
                <w:rFonts w:ascii="Arial" w:hAnsi="Arial" w:cs="Arial"/>
                <w:b/>
                <w:bCs/>
                <w:sz w:val="19"/>
                <w:szCs w:val="19"/>
              </w:rPr>
              <w:t>Subtotal</w:t>
            </w:r>
          </w:p>
        </w:tc>
      </w:tr>
      <w:tr w:rsidR="004B55E7" w:rsidRPr="004B55E7" w:rsidTr="00630D01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F4CC1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Assento p/</w:t>
            </w:r>
            <w:r w:rsidR="004B55E7" w:rsidRPr="004B55E7">
              <w:rPr>
                <w:rFonts w:ascii="Arial" w:hAnsi="Arial" w:cs="Arial"/>
                <w:b/>
                <w:bCs/>
              </w:rPr>
              <w:t>bacia sanitária</w:t>
            </w:r>
            <w:r w:rsidR="004B55E7" w:rsidRPr="004B55E7">
              <w:rPr>
                <w:rFonts w:ascii="Arial" w:hAnsi="Arial" w:cs="Arial"/>
              </w:rPr>
              <w:t>, material resina, cor branco gelo, fixação c/ ferragens cromadas.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 xml:space="preserve">Deca¹ - Vogue Plus, </w:t>
            </w:r>
            <w:proofErr w:type="spellStart"/>
            <w:r w:rsidRPr="004B55E7">
              <w:rPr>
                <w:rFonts w:ascii="Arial" w:hAnsi="Arial" w:cs="Arial"/>
              </w:rPr>
              <w:t>Tampex</w:t>
            </w:r>
            <w:proofErr w:type="spellEnd"/>
            <w:r w:rsidRPr="004B55E7">
              <w:rPr>
                <w:rFonts w:ascii="Arial" w:hAnsi="Arial" w:cs="Arial"/>
              </w:rPr>
              <w:t xml:space="preserve"> </w:t>
            </w:r>
            <w:r w:rsidRPr="004B55E7">
              <w:rPr>
                <w:rFonts w:ascii="Arial" w:hAnsi="Arial" w:cs="Arial"/>
                <w:b/>
                <w:bCs/>
              </w:rPr>
              <w:t>ou similar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4F4CC1">
        <w:trPr>
          <w:trHeight w:val="104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Sifão para lavatório</w:t>
            </w:r>
            <w:r w:rsidRPr="004B55E7">
              <w:rPr>
                <w:rFonts w:ascii="Arial" w:hAnsi="Arial" w:cs="Arial"/>
              </w:rPr>
              <w:t>, material liga de cobre, acabamento cromado, bitola 1"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 xml:space="preserve">Deca¹ - Modelos 1.680 C.100.112 (lavatório) </w:t>
            </w:r>
            <w:r w:rsidRPr="004B55E7">
              <w:rPr>
                <w:rFonts w:ascii="Arial" w:hAnsi="Arial" w:cs="Arial"/>
                <w:b/>
                <w:bCs/>
              </w:rPr>
              <w:t>ou similar</w:t>
            </w:r>
            <w:r w:rsidRPr="004B55E7">
              <w:rPr>
                <w:rFonts w:ascii="Arial" w:hAnsi="Arial" w:cs="Arial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630D01">
        <w:trPr>
          <w:trHeight w:val="8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Sifão para tanque/cozinha</w:t>
            </w:r>
            <w:r w:rsidRPr="004B55E7">
              <w:rPr>
                <w:rFonts w:ascii="Arial" w:hAnsi="Arial" w:cs="Arial"/>
              </w:rPr>
              <w:t>, material liga de cobre, acabamento cromado, bitola 1.1/2".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Deca¹ - 1682. C.112. (</w:t>
            </w:r>
            <w:proofErr w:type="gramStart"/>
            <w:r w:rsidRPr="004B55E7">
              <w:rPr>
                <w:rFonts w:ascii="Arial" w:hAnsi="Arial" w:cs="Arial"/>
              </w:rPr>
              <w:t>tanque</w:t>
            </w:r>
            <w:proofErr w:type="gramEnd"/>
            <w:r w:rsidRPr="004B55E7">
              <w:rPr>
                <w:rFonts w:ascii="Arial" w:hAnsi="Arial" w:cs="Arial"/>
              </w:rPr>
              <w:t xml:space="preserve"> ou cozinha) </w:t>
            </w:r>
            <w:r w:rsidRPr="004B55E7">
              <w:rPr>
                <w:rFonts w:ascii="Arial" w:hAnsi="Arial" w:cs="Arial"/>
                <w:b/>
                <w:bCs/>
              </w:rPr>
              <w:t>ou similar.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630D01">
        <w:trPr>
          <w:trHeight w:val="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Rabicho - Ligação flexível</w:t>
            </w:r>
            <w:r w:rsidRPr="004B55E7">
              <w:rPr>
                <w:rFonts w:ascii="Arial" w:hAnsi="Arial" w:cs="Arial"/>
              </w:rPr>
              <w:t>, acabamento malha de aço, 40 cm, bitola 1/2".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 xml:space="preserve">Deca² - Deca Flexível 4607.C.040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630D01">
        <w:trPr>
          <w:trHeight w:val="8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Torneira para filtro</w:t>
            </w:r>
            <w:r w:rsidRPr="004B55E7">
              <w:rPr>
                <w:rFonts w:ascii="Arial" w:hAnsi="Arial" w:cs="Arial"/>
              </w:rPr>
              <w:t>, acabamento cromado, acionamento 1/4 de volta, bitola de entrada 1/2", bitola de saída 1/4".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Fabrimar² Aquarius 1147-A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FABRIMAR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630D01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Parafuso de fixação c/ bucha nº 10 p/ bacia e coluna</w:t>
            </w:r>
            <w:r w:rsidRPr="004B55E7">
              <w:rPr>
                <w:rFonts w:ascii="Arial" w:hAnsi="Arial" w:cs="Arial"/>
              </w:rPr>
              <w:t>, material metal, acabamento cromado.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Estevez² - VPL 974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ESTEVEZ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630D01">
        <w:trPr>
          <w:trHeight w:val="8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Anel de vedação para bacia sanitária</w:t>
            </w:r>
            <w:r w:rsidRPr="004B55E7">
              <w:rPr>
                <w:rFonts w:ascii="Arial" w:hAnsi="Arial" w:cs="Arial"/>
              </w:rPr>
              <w:t>, material borracha butílica resina sintética e plásticos de engenharia.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 xml:space="preserve">Deca¹ - </w:t>
            </w:r>
            <w:proofErr w:type="spellStart"/>
            <w:r w:rsidRPr="004B55E7">
              <w:rPr>
                <w:rFonts w:ascii="Arial" w:hAnsi="Arial" w:cs="Arial"/>
              </w:rPr>
              <w:t>Decanel</w:t>
            </w:r>
            <w:proofErr w:type="spellEnd"/>
            <w:r w:rsidRPr="004B55E7">
              <w:rPr>
                <w:rFonts w:ascii="Arial" w:hAnsi="Arial" w:cs="Arial"/>
              </w:rPr>
              <w:t xml:space="preserve"> 1100.AV.90.01 </w:t>
            </w:r>
            <w:r w:rsidRPr="004B55E7">
              <w:rPr>
                <w:rFonts w:ascii="Arial" w:hAnsi="Arial" w:cs="Arial"/>
                <w:b/>
                <w:bCs/>
              </w:rPr>
              <w:t>ou similar</w:t>
            </w:r>
            <w:r w:rsidRPr="004B55E7">
              <w:rPr>
                <w:rFonts w:ascii="Arial" w:hAnsi="Arial" w:cs="Arial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630D01">
        <w:trPr>
          <w:trHeight w:val="8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Válvula de escoamento p/ lavatório cuba e bidê</w:t>
            </w:r>
            <w:r w:rsidRPr="004B55E7">
              <w:rPr>
                <w:rFonts w:ascii="Arial" w:hAnsi="Arial" w:cs="Arial"/>
              </w:rPr>
              <w:t>, material liga de cobre, plásticos de engenharia, elastômeros, acabamento cromado.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Deca² - 1602.C.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630D01">
        <w:trPr>
          <w:trHeight w:val="8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395A56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Tubo de ligação p/</w:t>
            </w:r>
            <w:r w:rsidR="004B55E7" w:rsidRPr="004B55E7">
              <w:rPr>
                <w:rFonts w:ascii="Arial" w:hAnsi="Arial" w:cs="Arial"/>
                <w:b/>
                <w:bCs/>
              </w:rPr>
              <w:t>bacia sanitária</w:t>
            </w:r>
            <w:r w:rsidR="004B55E7" w:rsidRPr="004B55E7">
              <w:rPr>
                <w:rFonts w:ascii="Arial" w:hAnsi="Arial" w:cs="Arial"/>
              </w:rPr>
              <w:t>, material liga de cobre, dimensões aprox. 197mm (Comp.) x 80mm (</w:t>
            </w:r>
            <w:proofErr w:type="spellStart"/>
            <w:r w:rsidR="004B55E7" w:rsidRPr="004B55E7">
              <w:rPr>
                <w:rFonts w:ascii="Arial" w:hAnsi="Arial" w:cs="Arial"/>
              </w:rPr>
              <w:t>Diam</w:t>
            </w:r>
            <w:proofErr w:type="spellEnd"/>
            <w:r w:rsidR="004B55E7" w:rsidRPr="004B55E7">
              <w:rPr>
                <w:rFonts w:ascii="Arial" w:hAnsi="Arial" w:cs="Arial"/>
              </w:rPr>
              <w:t>.).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 xml:space="preserve">Deca¹ - 1968.C </w:t>
            </w:r>
            <w:r w:rsidRPr="004B55E7">
              <w:rPr>
                <w:rFonts w:ascii="Arial" w:hAnsi="Arial" w:cs="Arial"/>
                <w:b/>
                <w:bCs/>
              </w:rPr>
              <w:t>ou similar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630D01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Base registro de gaveta</w:t>
            </w:r>
            <w:r w:rsidRPr="004B55E7">
              <w:rPr>
                <w:rFonts w:ascii="Arial" w:hAnsi="Arial" w:cs="Arial"/>
              </w:rPr>
              <w:t>, acabamento bruto, material liga de cobre, bitola 1.1/2”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Deca² 4509.502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630D01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Porta papel sanitário c/tampa</w:t>
            </w:r>
            <w:r w:rsidRPr="004B55E7">
              <w:rPr>
                <w:rFonts w:ascii="Arial" w:hAnsi="Arial" w:cs="Arial"/>
              </w:rPr>
              <w:t>, material latão maciço e aço inox, acabamento cromado.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Moldenox² Cód. 14-V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MOLDENOX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Base registro de gaveta</w:t>
            </w:r>
            <w:r w:rsidRPr="004B55E7">
              <w:rPr>
                <w:rFonts w:ascii="Arial" w:hAnsi="Arial" w:cs="Arial"/>
              </w:rPr>
              <w:t>, bitola 3/4", material liga de cobre, acabamento bruto.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Deca² 4509.202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Elemento filtrante</w:t>
            </w:r>
            <w:r w:rsidRPr="004B55E7">
              <w:rPr>
                <w:rFonts w:ascii="Arial" w:hAnsi="Arial" w:cs="Arial"/>
              </w:rPr>
              <w:t xml:space="preserve">, Refil 3M™ </w:t>
            </w:r>
            <w:proofErr w:type="spellStart"/>
            <w:r w:rsidRPr="004B55E7">
              <w:rPr>
                <w:rFonts w:ascii="Arial" w:hAnsi="Arial" w:cs="Arial"/>
              </w:rPr>
              <w:t>Aqualar</w:t>
            </w:r>
            <w:proofErr w:type="spellEnd"/>
            <w:r w:rsidRPr="004B55E7">
              <w:rPr>
                <w:rFonts w:ascii="Arial" w:hAnsi="Arial" w:cs="Arial"/>
              </w:rPr>
              <w:t>® AP200.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 xml:space="preserve">3M² - </w:t>
            </w:r>
            <w:proofErr w:type="spellStart"/>
            <w:r w:rsidRPr="004B55E7">
              <w:rPr>
                <w:rFonts w:ascii="Arial" w:hAnsi="Arial" w:cs="Arial"/>
                <w:b/>
                <w:bCs/>
              </w:rPr>
              <w:t>Aqualar</w:t>
            </w:r>
            <w:proofErr w:type="spellEnd"/>
            <w:r w:rsidRPr="004B55E7">
              <w:rPr>
                <w:rFonts w:ascii="Arial" w:hAnsi="Arial" w:cs="Arial"/>
                <w:b/>
                <w:bCs/>
              </w:rPr>
              <w:t xml:space="preserve"> 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3M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F02CEE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Assento p/</w:t>
            </w:r>
            <w:r w:rsidR="004B55E7" w:rsidRPr="004B55E7">
              <w:rPr>
                <w:rFonts w:ascii="Arial" w:hAnsi="Arial" w:cs="Arial"/>
                <w:b/>
                <w:bCs/>
              </w:rPr>
              <w:t xml:space="preserve">bacia sanitária. </w:t>
            </w:r>
            <w:r w:rsidR="004B55E7" w:rsidRPr="004B55E7">
              <w:rPr>
                <w:rFonts w:ascii="Arial" w:hAnsi="Arial" w:cs="Arial"/>
              </w:rPr>
              <w:t>Material resina, cor branco gelo, ferragens de fixação c/ acabamento cromado.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Deca² - Monte Carlo AP.81.17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 xml:space="preserve">MVR – (Mecanismo de vedação adaptador). </w:t>
            </w:r>
            <w:r w:rsidRPr="004B55E7">
              <w:rPr>
                <w:rFonts w:ascii="Arial" w:hAnsi="Arial" w:cs="Arial"/>
              </w:rPr>
              <w:t>Abertura sentido horário, acionamento rotativo 3/4 voltas.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Pistola p/ducha higiênica</w:t>
            </w:r>
            <w:r w:rsidRPr="004B55E7">
              <w:rPr>
                <w:rFonts w:ascii="Arial" w:hAnsi="Arial" w:cs="Arial"/>
              </w:rPr>
              <w:t>, cor branco c/cromado, bitola 1/2"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Fabrimar² CPD.07821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FABRIMAR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8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Torneira p/filtro</w:t>
            </w:r>
            <w:r w:rsidRPr="004B55E7">
              <w:rPr>
                <w:rFonts w:ascii="Arial" w:hAnsi="Arial" w:cs="Arial"/>
              </w:rPr>
              <w:t xml:space="preserve">, acabamento tipo volante, cromado, acionamento de 1/4" de volta, entrada para filtro de bitola 1/4"                                                                                       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Fabrimar² 1147-A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FABRIMAR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Válvula de retenção vertical</w:t>
            </w:r>
            <w:r w:rsidRPr="004B55E7">
              <w:rPr>
                <w:rFonts w:ascii="Arial" w:hAnsi="Arial" w:cs="Arial"/>
              </w:rPr>
              <w:t>, liga de core (bronze e latão), bitola 1.1/2"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B55E7">
              <w:rPr>
                <w:rFonts w:ascii="Arial" w:hAnsi="Arial" w:cs="Arial"/>
                <w:b/>
                <w:bCs/>
                <w:color w:val="000000"/>
              </w:rPr>
              <w:t xml:space="preserve">Deca² – Cód. </w:t>
            </w:r>
            <w:r w:rsidRPr="004B55E7">
              <w:rPr>
                <w:rFonts w:ascii="Arial" w:hAnsi="Arial" w:cs="Arial"/>
                <w:b/>
                <w:bCs/>
                <w:color w:val="000000"/>
              </w:rPr>
              <w:br/>
              <w:t>000.448.112.01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19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Válvula de retenção vertical</w:t>
            </w:r>
            <w:r w:rsidRPr="004B55E7">
              <w:rPr>
                <w:rFonts w:ascii="Arial" w:hAnsi="Arial" w:cs="Arial"/>
              </w:rPr>
              <w:t>, liga de cobre, bitola 2"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B55E7">
              <w:rPr>
                <w:rFonts w:ascii="Arial" w:hAnsi="Arial" w:cs="Arial"/>
                <w:b/>
                <w:bCs/>
                <w:color w:val="000000"/>
              </w:rPr>
              <w:t>Deca² - Cód.</w:t>
            </w:r>
            <w:r w:rsidRPr="004B55E7">
              <w:rPr>
                <w:rFonts w:ascii="Arial" w:hAnsi="Arial" w:cs="Arial"/>
                <w:b/>
                <w:bCs/>
                <w:color w:val="000000"/>
              </w:rPr>
              <w:br/>
              <w:t>000.448.200.01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Válvula de retenção horizontal</w:t>
            </w:r>
            <w:r w:rsidRPr="004B55E7">
              <w:rPr>
                <w:rFonts w:ascii="Arial" w:hAnsi="Arial" w:cs="Arial"/>
              </w:rPr>
              <w:t>, material liga de cobre, portinhola e anel de vedação em silicone, bitola de 2"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B55E7">
              <w:rPr>
                <w:rFonts w:ascii="Arial" w:hAnsi="Arial" w:cs="Arial"/>
                <w:b/>
                <w:bCs/>
                <w:color w:val="000000"/>
              </w:rPr>
              <w:t xml:space="preserve">Deca² - </w:t>
            </w:r>
            <w:proofErr w:type="spellStart"/>
            <w:r w:rsidRPr="004B55E7">
              <w:rPr>
                <w:rFonts w:ascii="Arial" w:hAnsi="Arial" w:cs="Arial"/>
                <w:b/>
                <w:bCs/>
                <w:color w:val="000000"/>
              </w:rPr>
              <w:t>Cód</w:t>
            </w:r>
            <w:proofErr w:type="spellEnd"/>
            <w:r w:rsidRPr="004B55E7">
              <w:rPr>
                <w:rFonts w:ascii="Arial" w:hAnsi="Arial" w:cs="Arial"/>
                <w:b/>
                <w:bCs/>
                <w:color w:val="000000"/>
              </w:rPr>
              <w:br/>
              <w:t>000.053.200.01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Torneira de boia p/reservatório de água</w:t>
            </w:r>
            <w:r w:rsidRPr="004B55E7">
              <w:rPr>
                <w:rFonts w:ascii="Arial" w:hAnsi="Arial" w:cs="Arial"/>
              </w:rPr>
              <w:t>, material liga de cobre, plásticos de engenharia e elastômeros, bitola 1.1/2".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color w:val="000000"/>
              </w:rPr>
            </w:pPr>
            <w:r w:rsidRPr="004B55E7">
              <w:rPr>
                <w:rFonts w:ascii="Arial" w:hAnsi="Arial" w:cs="Arial"/>
                <w:color w:val="000000"/>
              </w:rPr>
              <w:t xml:space="preserve">Deca¹ – Cód. 1350.B.112 </w:t>
            </w:r>
            <w:r w:rsidRPr="004B55E7">
              <w:rPr>
                <w:rFonts w:ascii="Arial" w:hAnsi="Arial" w:cs="Arial"/>
                <w:color w:val="000000"/>
              </w:rPr>
              <w:br/>
              <w:t>ou similar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8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Torneira de mesa c/fechamento automático p/lavatório</w:t>
            </w:r>
            <w:r w:rsidRPr="004B55E7">
              <w:rPr>
                <w:rFonts w:ascii="Arial" w:hAnsi="Arial" w:cs="Arial"/>
              </w:rPr>
              <w:t>, acabamento cromado, material liga de cobre, bitola 1/2"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B55E7">
              <w:rPr>
                <w:rFonts w:ascii="Arial" w:hAnsi="Arial" w:cs="Arial"/>
                <w:b/>
                <w:bCs/>
                <w:color w:val="000000"/>
              </w:rPr>
              <w:t xml:space="preserve">Deca² - </w:t>
            </w:r>
            <w:proofErr w:type="spellStart"/>
            <w:r w:rsidRPr="004B55E7">
              <w:rPr>
                <w:rFonts w:ascii="Arial" w:hAnsi="Arial" w:cs="Arial"/>
                <w:b/>
                <w:bCs/>
                <w:color w:val="000000"/>
              </w:rPr>
              <w:t>Decamatic</w:t>
            </w:r>
            <w:proofErr w:type="spellEnd"/>
            <w:r w:rsidRPr="004B55E7">
              <w:rPr>
                <w:rFonts w:ascii="Arial" w:hAnsi="Arial" w:cs="Arial"/>
                <w:b/>
                <w:bCs/>
                <w:color w:val="000000"/>
              </w:rPr>
              <w:t xml:space="preserve"> Eco Cód. 1173.C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Reparo Deca MVR</w:t>
            </w:r>
            <w:r w:rsidRPr="004B55E7">
              <w:rPr>
                <w:rFonts w:ascii="Arial" w:hAnsi="Arial" w:cs="Arial"/>
              </w:rPr>
              <w:t xml:space="preserve">, para registro de pressão Deca de 3/4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B55E7">
              <w:rPr>
                <w:rFonts w:ascii="Arial" w:hAnsi="Arial" w:cs="Arial"/>
                <w:b/>
                <w:bCs/>
                <w:color w:val="000000"/>
              </w:rPr>
              <w:t>Deca² – Cód. 4688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8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Mangueira flexível de metal fabricado em cobre para gás</w:t>
            </w:r>
            <w:r w:rsidRPr="004B55E7">
              <w:rPr>
                <w:rFonts w:ascii="Arial" w:hAnsi="Arial" w:cs="Arial"/>
              </w:rPr>
              <w:t>, com diâmetro 3/8x1/2” (polegada), comprimento de 60cm.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B55E7">
              <w:rPr>
                <w:rFonts w:ascii="Arial" w:hAnsi="Arial" w:cs="Arial"/>
                <w:b/>
                <w:bCs/>
                <w:color w:val="000000"/>
              </w:rPr>
              <w:t>Jakcwal² Código 15087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JACKWAL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9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Mangueira flexível de metal fabricado em cobre para gás</w:t>
            </w:r>
            <w:r w:rsidRPr="004B55E7">
              <w:rPr>
                <w:rFonts w:ascii="Arial" w:hAnsi="Arial" w:cs="Arial"/>
              </w:rPr>
              <w:t>, com diâmetro 3/8x1/2” (polegada), comprimento de 80cm.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B55E7">
              <w:rPr>
                <w:rFonts w:ascii="Arial" w:hAnsi="Arial" w:cs="Arial"/>
                <w:b/>
                <w:bCs/>
                <w:color w:val="000000"/>
              </w:rPr>
              <w:t>Jakcwa² Código 15088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Un.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5E7">
              <w:rPr>
                <w:rFonts w:ascii="Arial" w:hAnsi="Arial" w:cs="Arial"/>
                <w:b/>
                <w:bCs/>
              </w:rPr>
              <w:t>JACKWAL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  <w:r w:rsidRPr="004B55E7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</w:rPr>
            </w:pPr>
          </w:p>
        </w:tc>
      </w:tr>
      <w:tr w:rsidR="004B55E7" w:rsidRPr="004B55E7" w:rsidTr="00023772">
        <w:trPr>
          <w:trHeight w:val="5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Registro de esfera para gás GN</w:t>
            </w:r>
            <w:r w:rsidRPr="004B55E7">
              <w:rPr>
                <w:rFonts w:ascii="Arial" w:hAnsi="Arial" w:cs="Arial"/>
                <w:sz w:val="22"/>
                <w:szCs w:val="22"/>
              </w:rPr>
              <w:t>, com diâmetro 1/2x1/2” (polegadas), fabricado em metal/latão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Jakcwal² Código 2462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Un.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JACKWAL</w:t>
            </w:r>
          </w:p>
          <w:p w:rsidR="004B55E7" w:rsidRPr="004B55E7" w:rsidRDefault="004B55E7" w:rsidP="004B55E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5E7" w:rsidRPr="004B55E7" w:rsidTr="00023772">
        <w:trPr>
          <w:trHeight w:val="59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Adaptador de aperto rápido para fogão</w:t>
            </w:r>
            <w:r w:rsidRPr="004B55E7">
              <w:rPr>
                <w:rFonts w:ascii="Arial" w:hAnsi="Arial" w:cs="Arial"/>
                <w:sz w:val="22"/>
                <w:szCs w:val="22"/>
              </w:rPr>
              <w:t>, bitola 1/2x3/8 (polegadas) fabricado em metal/latão.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Jakcwal² Código 2238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Un.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JACKWAL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5E7" w:rsidRPr="004B55E7" w:rsidTr="00023772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Mictório individual cor branca</w:t>
            </w:r>
            <w:r w:rsidRPr="004B55E7">
              <w:rPr>
                <w:rFonts w:ascii="Arial" w:hAnsi="Arial" w:cs="Arial"/>
                <w:sz w:val="22"/>
                <w:szCs w:val="22"/>
              </w:rPr>
              <w:t xml:space="preserve">, com sifão integrado dimensões </w:t>
            </w:r>
            <w:r w:rsidRPr="004B55E7">
              <w:rPr>
                <w:rFonts w:ascii="Arial" w:hAnsi="Arial" w:cs="Arial"/>
                <w:sz w:val="22"/>
                <w:szCs w:val="22"/>
              </w:rPr>
              <w:lastRenderedPageBreak/>
              <w:t>(</w:t>
            </w:r>
            <w:proofErr w:type="spellStart"/>
            <w:r w:rsidRPr="004B55E7">
              <w:rPr>
                <w:rFonts w:ascii="Arial" w:hAnsi="Arial" w:cs="Arial"/>
                <w:sz w:val="22"/>
                <w:szCs w:val="22"/>
              </w:rPr>
              <w:t>AxCxL</w:t>
            </w:r>
            <w:proofErr w:type="spellEnd"/>
            <w:r w:rsidRPr="004B55E7">
              <w:rPr>
                <w:rFonts w:ascii="Arial" w:hAnsi="Arial" w:cs="Arial"/>
                <w:sz w:val="22"/>
                <w:szCs w:val="22"/>
              </w:rPr>
              <w:t>) 530x265x325mm. Modelo M715.17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 xml:space="preserve">Deca² Código 15.17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Un.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5E7" w:rsidRPr="004B55E7" w:rsidTr="00023772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Torneira</w:t>
            </w:r>
            <w:r w:rsidRPr="004B55E7">
              <w:rPr>
                <w:rFonts w:ascii="Arial" w:hAnsi="Arial" w:cs="Arial"/>
                <w:sz w:val="22"/>
                <w:szCs w:val="22"/>
              </w:rPr>
              <w:t xml:space="preserve"> de mesa bica alta para lavatório ¼ de volta.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Deca² Código 1198 </w:t>
            </w:r>
            <w:proofErr w:type="spellStart"/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c.link</w:t>
            </w:r>
            <w:proofErr w:type="spellEnd"/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Un.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5E7" w:rsidRPr="004B55E7" w:rsidTr="00023772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Torneira </w:t>
            </w:r>
            <w:r w:rsidRPr="004B55E7">
              <w:rPr>
                <w:rFonts w:ascii="Arial" w:hAnsi="Arial" w:cs="Arial"/>
                <w:sz w:val="22"/>
                <w:szCs w:val="22"/>
              </w:rPr>
              <w:t xml:space="preserve">de mesa bica alta para </w:t>
            </w:r>
            <w:proofErr w:type="spellStart"/>
            <w:r w:rsidRPr="004B55E7">
              <w:rPr>
                <w:rFonts w:ascii="Arial" w:hAnsi="Arial" w:cs="Arial"/>
                <w:sz w:val="22"/>
                <w:szCs w:val="22"/>
              </w:rPr>
              <w:t>lavatorio</w:t>
            </w:r>
            <w:proofErr w:type="spellEnd"/>
            <w:r w:rsidRPr="004B55E7">
              <w:rPr>
                <w:rFonts w:ascii="Arial" w:hAnsi="Arial" w:cs="Arial"/>
                <w:sz w:val="22"/>
                <w:szCs w:val="22"/>
              </w:rPr>
              <w:t xml:space="preserve"> ¼ de volta.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Deca² Código 1198 C 24.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Un.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5E7" w:rsidRPr="004B55E7" w:rsidTr="000237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Kit completo para caixa acoplada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Censi² Código 9563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Un.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CENSI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5E7" w:rsidRPr="004B55E7" w:rsidTr="00023772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Assento para bacia</w:t>
            </w:r>
            <w:r w:rsidRPr="004B55E7">
              <w:rPr>
                <w:rFonts w:ascii="Arial" w:hAnsi="Arial" w:cs="Arial"/>
                <w:sz w:val="22"/>
                <w:szCs w:val="22"/>
              </w:rPr>
              <w:t xml:space="preserve"> Monte Carlo em resina poliéster branco fechamento comum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Tampex²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Un.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TAMPEX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5E7" w:rsidRPr="004B55E7" w:rsidTr="00023772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Reparo válvula</w:t>
            </w:r>
            <w:r w:rsidRPr="004B55E7">
              <w:rPr>
                <w:rFonts w:ascii="Arial" w:hAnsi="Arial" w:cs="Arial"/>
                <w:sz w:val="22"/>
                <w:szCs w:val="22"/>
              </w:rPr>
              <w:t xml:space="preserve"> alta pressão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Deca² - </w:t>
            </w:r>
            <w:proofErr w:type="spellStart"/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Hydra</w:t>
            </w:r>
            <w:proofErr w:type="spellEnd"/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Duo Cód. 2545 1.1/4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Un.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5E7" w:rsidRPr="004B55E7" w:rsidTr="00023772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Reparo válvula</w:t>
            </w:r>
            <w:r w:rsidRPr="004B55E7">
              <w:rPr>
                <w:rFonts w:ascii="Arial" w:hAnsi="Arial" w:cs="Arial"/>
                <w:sz w:val="22"/>
                <w:szCs w:val="22"/>
              </w:rPr>
              <w:t xml:space="preserve"> baixa pressão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Deca² - </w:t>
            </w:r>
            <w:proofErr w:type="spellStart"/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Hydra</w:t>
            </w:r>
            <w:proofErr w:type="spellEnd"/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Duo Cód. 2545 1.1/2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Un.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5E7" w:rsidRPr="004B55E7" w:rsidTr="000237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Ducha higiênica</w:t>
            </w:r>
            <w:r w:rsidRPr="004B55E7">
              <w:rPr>
                <w:rFonts w:ascii="Arial" w:hAnsi="Arial" w:cs="Arial"/>
                <w:sz w:val="22"/>
                <w:szCs w:val="22"/>
              </w:rPr>
              <w:t xml:space="preserve"> 3/4 completa branco/cromado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55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Deca² Cód. 1984 C34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Un.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55E7">
              <w:rPr>
                <w:rFonts w:ascii="Arial" w:hAnsi="Arial" w:cs="Arial"/>
                <w:b/>
                <w:bCs/>
                <w:sz w:val="22"/>
                <w:szCs w:val="22"/>
              </w:rPr>
              <w:t>DECA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5E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5E7" w:rsidRPr="004B55E7" w:rsidRDefault="004B55E7" w:rsidP="004B55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91547" w:rsidRPr="00C35612" w:rsidRDefault="00691547" w:rsidP="00916AF9">
      <w:pPr>
        <w:rPr>
          <w:rFonts w:ascii="Arial" w:hAnsi="Arial" w:cs="Arial"/>
          <w:b/>
          <w:sz w:val="12"/>
          <w:szCs w:val="22"/>
        </w:rPr>
      </w:pPr>
    </w:p>
    <w:p w:rsidR="00ED0F24" w:rsidRPr="008470D4" w:rsidRDefault="00ED0F24" w:rsidP="007A4DD0">
      <w:pPr>
        <w:ind w:left="-426" w:hanging="141"/>
        <w:rPr>
          <w:rFonts w:ascii="Arial" w:hAnsi="Arial" w:cs="Arial"/>
          <w:b/>
          <w:sz w:val="14"/>
          <w:szCs w:val="22"/>
        </w:rPr>
      </w:pPr>
    </w:p>
    <w:p w:rsidR="00E0605F" w:rsidRPr="00C35612" w:rsidRDefault="00E0605F" w:rsidP="007A4DD0">
      <w:pPr>
        <w:ind w:left="-426" w:hanging="141"/>
        <w:rPr>
          <w:rFonts w:ascii="Arial" w:hAnsi="Arial" w:cs="Arial"/>
          <w:b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 xml:space="preserve">Valor total da proposta: R$ </w:t>
      </w:r>
      <w:r w:rsidR="00B80A1F">
        <w:rPr>
          <w:rFonts w:ascii="Arial" w:hAnsi="Arial" w:cs="Arial"/>
          <w:b/>
          <w:sz w:val="22"/>
          <w:szCs w:val="22"/>
        </w:rPr>
        <w:t>_________</w:t>
      </w:r>
      <w:r w:rsidRPr="00C35612">
        <w:rPr>
          <w:rFonts w:ascii="Arial" w:hAnsi="Arial" w:cs="Arial"/>
          <w:b/>
          <w:sz w:val="22"/>
          <w:szCs w:val="22"/>
        </w:rPr>
        <w:t xml:space="preserve"> (</w:t>
      </w:r>
      <w:r w:rsidR="00B80A1F">
        <w:rPr>
          <w:rFonts w:ascii="Arial" w:hAnsi="Arial" w:cs="Arial"/>
          <w:b/>
          <w:sz w:val="22"/>
          <w:szCs w:val="22"/>
        </w:rPr>
        <w:t>_____________)</w:t>
      </w:r>
    </w:p>
    <w:p w:rsidR="003F0FD5" w:rsidRPr="00C35612" w:rsidRDefault="003F0FD5" w:rsidP="007A4DD0">
      <w:pPr>
        <w:ind w:hanging="141"/>
        <w:rPr>
          <w:rFonts w:ascii="Arial" w:hAnsi="Arial" w:cs="Arial"/>
          <w:b/>
          <w:sz w:val="12"/>
          <w:szCs w:val="22"/>
        </w:rPr>
      </w:pPr>
    </w:p>
    <w:p w:rsidR="007E305A" w:rsidRPr="00C35612" w:rsidRDefault="00800B0E" w:rsidP="007A4DD0">
      <w:pPr>
        <w:ind w:left="-426" w:hanging="141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validade da proposta</w:t>
      </w:r>
      <w:r w:rsidRPr="00C35612">
        <w:rPr>
          <w:rFonts w:ascii="Arial" w:hAnsi="Arial" w:cs="Arial"/>
          <w:sz w:val="22"/>
          <w:szCs w:val="22"/>
        </w:rPr>
        <w:t>: 60 (sessenta) dias, a cont</w:t>
      </w:r>
      <w:r w:rsidR="002D4AEE" w:rsidRPr="00C35612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C35612" w:rsidRDefault="002D4AEE" w:rsidP="007A4DD0">
      <w:pPr>
        <w:ind w:left="-426" w:hanging="141"/>
        <w:rPr>
          <w:rFonts w:ascii="Arial" w:hAnsi="Arial" w:cs="Arial"/>
          <w:sz w:val="12"/>
          <w:szCs w:val="22"/>
        </w:rPr>
      </w:pPr>
    </w:p>
    <w:p w:rsidR="002D4AEE" w:rsidRPr="007A4DD0" w:rsidRDefault="007A527D" w:rsidP="00ED0F24">
      <w:pPr>
        <w:tabs>
          <w:tab w:val="left" w:pos="9923"/>
        </w:tabs>
        <w:ind w:left="-567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entrega</w:t>
      </w:r>
      <w:r w:rsidR="00C04572" w:rsidRPr="00C35612">
        <w:rPr>
          <w:rFonts w:ascii="Arial" w:hAnsi="Arial" w:cs="Arial"/>
          <w:b/>
          <w:sz w:val="22"/>
          <w:szCs w:val="22"/>
        </w:rPr>
        <w:t>:</w:t>
      </w:r>
      <w:r w:rsidR="00C04572" w:rsidRPr="00C35612">
        <w:rPr>
          <w:rFonts w:ascii="Arial" w:hAnsi="Arial" w:cs="Arial"/>
          <w:sz w:val="22"/>
          <w:szCs w:val="22"/>
        </w:rPr>
        <w:t xml:space="preserve"> </w:t>
      </w:r>
      <w:r w:rsidR="00792CF4" w:rsidRPr="00A43CB3">
        <w:rPr>
          <w:rFonts w:ascii="Arial" w:eastAsia="Arial Unicode MS" w:hAnsi="Arial" w:cs="Arial"/>
          <w:sz w:val="22"/>
          <w:szCs w:val="22"/>
        </w:rPr>
        <w:t xml:space="preserve">7 </w:t>
      </w:r>
      <w:r w:rsidR="00A43CB3">
        <w:rPr>
          <w:rFonts w:ascii="Arial" w:eastAsia="Arial Unicode MS" w:hAnsi="Arial" w:cs="Arial"/>
          <w:sz w:val="22"/>
          <w:szCs w:val="22"/>
        </w:rPr>
        <w:t xml:space="preserve">(sete) </w:t>
      </w:r>
      <w:r w:rsidR="00792CF4" w:rsidRPr="00A43CB3">
        <w:rPr>
          <w:rFonts w:ascii="Arial" w:eastAsia="Arial Unicode MS" w:hAnsi="Arial" w:cs="Arial"/>
          <w:sz w:val="22"/>
          <w:szCs w:val="22"/>
        </w:rPr>
        <w:t>dias úteis</w:t>
      </w:r>
      <w:r w:rsidR="00A43CB3">
        <w:rPr>
          <w:rFonts w:ascii="Arial" w:eastAsia="Arial Unicode MS" w:hAnsi="Arial" w:cs="Arial"/>
          <w:sz w:val="22"/>
          <w:szCs w:val="22"/>
        </w:rPr>
        <w:t>, após a empresa</w:t>
      </w:r>
      <w:r w:rsidR="00792CF4" w:rsidRPr="00792CF4">
        <w:rPr>
          <w:rFonts w:ascii="Arial" w:eastAsia="Arial Unicode MS" w:hAnsi="Arial" w:cs="Arial"/>
          <w:sz w:val="22"/>
          <w:szCs w:val="22"/>
        </w:rPr>
        <w:t xml:space="preserve"> receber as soli</w:t>
      </w:r>
      <w:r w:rsidR="007A4DD0">
        <w:rPr>
          <w:rFonts w:ascii="Arial" w:eastAsia="Arial Unicode MS" w:hAnsi="Arial" w:cs="Arial"/>
          <w:sz w:val="22"/>
          <w:szCs w:val="22"/>
        </w:rPr>
        <w:t xml:space="preserve">citações da Divisão de </w:t>
      </w:r>
      <w:proofErr w:type="spellStart"/>
      <w:r w:rsidR="007A4DD0">
        <w:rPr>
          <w:rFonts w:ascii="Arial" w:eastAsia="Arial Unicode MS" w:hAnsi="Arial" w:cs="Arial"/>
          <w:sz w:val="22"/>
          <w:szCs w:val="22"/>
        </w:rPr>
        <w:t>Serviço</w:t>
      </w:r>
      <w:r w:rsidR="00792CF4" w:rsidRPr="00792CF4">
        <w:rPr>
          <w:rFonts w:ascii="Arial" w:eastAsia="Arial Unicode MS" w:hAnsi="Arial" w:cs="Arial"/>
          <w:sz w:val="22"/>
          <w:szCs w:val="22"/>
        </w:rPr>
        <w:t>Gerais</w:t>
      </w:r>
      <w:proofErr w:type="spellEnd"/>
      <w:r w:rsidR="00792CF4" w:rsidRPr="00792CF4">
        <w:rPr>
          <w:rFonts w:ascii="Arial" w:eastAsia="Arial Unicode MS" w:hAnsi="Arial" w:cs="Arial"/>
          <w:sz w:val="22"/>
          <w:szCs w:val="22"/>
        </w:rPr>
        <w:t>/</w:t>
      </w:r>
      <w:proofErr w:type="spellStart"/>
      <w:r w:rsidR="00792CF4" w:rsidRPr="00792CF4">
        <w:rPr>
          <w:rFonts w:ascii="Arial" w:eastAsia="Arial Unicode MS" w:hAnsi="Arial" w:cs="Arial"/>
          <w:sz w:val="22"/>
          <w:szCs w:val="22"/>
        </w:rPr>
        <w:t>TCMRio</w:t>
      </w:r>
      <w:proofErr w:type="spellEnd"/>
      <w:r w:rsidR="00630D01">
        <w:rPr>
          <w:rFonts w:ascii="Arial" w:hAnsi="Arial" w:cs="Arial"/>
          <w:sz w:val="22"/>
          <w:szCs w:val="22"/>
        </w:rPr>
        <w:t>, via e-mail.</w:t>
      </w:r>
    </w:p>
    <w:p w:rsidR="00C35612" w:rsidRPr="00C35612" w:rsidRDefault="00C35612" w:rsidP="007A4DD0">
      <w:pPr>
        <w:ind w:left="-426" w:hanging="141"/>
        <w:jc w:val="right"/>
        <w:rPr>
          <w:rFonts w:ascii="Arial" w:hAnsi="Arial" w:cs="Arial"/>
          <w:sz w:val="12"/>
          <w:szCs w:val="22"/>
        </w:rPr>
      </w:pPr>
    </w:p>
    <w:p w:rsidR="007A4DD0" w:rsidRDefault="008B62E5" w:rsidP="007A4DD0">
      <w:pPr>
        <w:ind w:left="-426" w:hanging="141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Local de entrega</w:t>
      </w:r>
      <w:r w:rsidRPr="00C35612">
        <w:rPr>
          <w:rFonts w:ascii="Arial" w:hAnsi="Arial" w:cs="Arial"/>
          <w:sz w:val="22"/>
          <w:szCs w:val="22"/>
        </w:rPr>
        <w:t>: Divisã</w:t>
      </w:r>
      <w:r w:rsidR="00E330B3">
        <w:rPr>
          <w:rFonts w:ascii="Arial" w:hAnsi="Arial" w:cs="Arial"/>
          <w:sz w:val="22"/>
          <w:szCs w:val="22"/>
        </w:rPr>
        <w:t>o de Material e Patrimônio</w:t>
      </w:r>
      <w:r w:rsidRPr="00C35612">
        <w:rPr>
          <w:rFonts w:ascii="Arial" w:hAnsi="Arial" w:cs="Arial"/>
          <w:sz w:val="22"/>
          <w:szCs w:val="22"/>
        </w:rPr>
        <w:t>/</w:t>
      </w:r>
      <w:proofErr w:type="spellStart"/>
      <w:r w:rsidRPr="00C35612">
        <w:rPr>
          <w:rFonts w:ascii="Arial" w:hAnsi="Arial" w:cs="Arial"/>
          <w:sz w:val="22"/>
          <w:szCs w:val="22"/>
        </w:rPr>
        <w:t>TCMRio</w:t>
      </w:r>
      <w:proofErr w:type="spellEnd"/>
      <w:r w:rsidRPr="00C35612">
        <w:rPr>
          <w:rFonts w:ascii="Arial" w:hAnsi="Arial" w:cs="Arial"/>
          <w:sz w:val="22"/>
          <w:szCs w:val="22"/>
        </w:rPr>
        <w:t>, R</w:t>
      </w:r>
      <w:r w:rsidR="00E330B3">
        <w:rPr>
          <w:rFonts w:ascii="Arial" w:hAnsi="Arial" w:cs="Arial"/>
          <w:sz w:val="22"/>
          <w:szCs w:val="22"/>
        </w:rPr>
        <w:t>ua Santa Luzia, nº 732 – Centro, Rio de Janeiro/RJ.</w:t>
      </w:r>
    </w:p>
    <w:p w:rsidR="000C5D48" w:rsidRDefault="00156FE4" w:rsidP="007A4DD0">
      <w:pPr>
        <w:ind w:left="-426" w:hanging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Andar Térreo.</w:t>
      </w:r>
    </w:p>
    <w:p w:rsidR="00630D01" w:rsidRDefault="00630D01" w:rsidP="007A4DD0">
      <w:pPr>
        <w:spacing w:line="120" w:lineRule="auto"/>
        <w:ind w:left="-425" w:hanging="142"/>
        <w:jc w:val="both"/>
        <w:rPr>
          <w:rFonts w:ascii="Arial" w:hAnsi="Arial" w:cs="Arial"/>
          <w:sz w:val="22"/>
          <w:szCs w:val="22"/>
        </w:rPr>
      </w:pPr>
    </w:p>
    <w:p w:rsidR="00A43CB3" w:rsidRDefault="00A43CB3" w:rsidP="007A4DD0">
      <w:pPr>
        <w:ind w:left="-426" w:hanging="14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Garantia/Validade</w:t>
      </w:r>
      <w:r w:rsidRPr="00A43CB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12 (doze|) meses, ou garantia/validade do </w:t>
      </w:r>
      <w:r w:rsidR="005D0D06">
        <w:rPr>
          <w:rFonts w:ascii="Arial" w:hAnsi="Arial" w:cs="Arial"/>
          <w:sz w:val="22"/>
          <w:szCs w:val="22"/>
        </w:rPr>
        <w:t>fabricante do produto.</w:t>
      </w:r>
    </w:p>
    <w:p w:rsidR="002D4AEE" w:rsidRPr="00C35612" w:rsidRDefault="002D4AEE" w:rsidP="007A4DD0">
      <w:pPr>
        <w:spacing w:line="276" w:lineRule="auto"/>
        <w:ind w:left="-426" w:hanging="141"/>
        <w:rPr>
          <w:rFonts w:ascii="Arial" w:hAnsi="Arial" w:cs="Arial"/>
          <w:sz w:val="12"/>
          <w:szCs w:val="22"/>
        </w:rPr>
      </w:pPr>
    </w:p>
    <w:p w:rsidR="003F0FD5" w:rsidRPr="00D02902" w:rsidRDefault="008B62E5" w:rsidP="00D02902">
      <w:pPr>
        <w:spacing w:line="276" w:lineRule="auto"/>
        <w:ind w:left="-426" w:hanging="141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C</w:t>
      </w:r>
      <w:r w:rsidR="00800B0E" w:rsidRPr="00C35612">
        <w:rPr>
          <w:rFonts w:ascii="Arial" w:hAnsi="Arial" w:cs="Arial"/>
          <w:b/>
          <w:sz w:val="22"/>
          <w:szCs w:val="22"/>
        </w:rPr>
        <w:t>ondições de pagamento</w:t>
      </w:r>
      <w:r w:rsidR="007E305A" w:rsidRPr="00C35612">
        <w:rPr>
          <w:rFonts w:ascii="Arial" w:hAnsi="Arial" w:cs="Arial"/>
          <w:sz w:val="22"/>
          <w:szCs w:val="22"/>
        </w:rPr>
        <w:t>: Mediante Empenho.</w:t>
      </w:r>
    </w:p>
    <w:p w:rsidR="003F0FD5" w:rsidRPr="00C35612" w:rsidRDefault="003F0FD5" w:rsidP="007A4DD0">
      <w:pPr>
        <w:ind w:left="-426" w:hanging="141"/>
        <w:rPr>
          <w:rFonts w:ascii="Arial" w:hAnsi="Arial" w:cs="Arial"/>
          <w:sz w:val="12"/>
          <w:szCs w:val="22"/>
        </w:rPr>
      </w:pPr>
    </w:p>
    <w:p w:rsidR="007A4DD0" w:rsidRDefault="00800B0E" w:rsidP="007A4DD0">
      <w:pPr>
        <w:ind w:left="-426" w:hanging="141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Composição dos preços</w:t>
      </w:r>
      <w:r w:rsidRPr="00C35612">
        <w:rPr>
          <w:rFonts w:ascii="Arial" w:hAnsi="Arial" w:cs="Arial"/>
          <w:sz w:val="22"/>
          <w:szCs w:val="22"/>
        </w:rPr>
        <w:t xml:space="preserve">: nos preços propostos acima estão consideradas as </w:t>
      </w:r>
      <w:r w:rsidR="007A4DD0">
        <w:rPr>
          <w:rFonts w:ascii="Arial" w:hAnsi="Arial" w:cs="Arial"/>
          <w:sz w:val="22"/>
          <w:szCs w:val="22"/>
        </w:rPr>
        <w:t>despesas necessárias à execução</w:t>
      </w:r>
    </w:p>
    <w:p w:rsidR="007A4DD0" w:rsidRDefault="00800B0E" w:rsidP="007A4DD0">
      <w:pPr>
        <w:ind w:left="-426" w:hanging="141"/>
        <w:jc w:val="both"/>
        <w:rPr>
          <w:rFonts w:ascii="Arial" w:eastAsia="Arial Unicode MS" w:hAnsi="Arial" w:cs="Arial"/>
          <w:sz w:val="22"/>
          <w:szCs w:val="22"/>
        </w:rPr>
      </w:pPr>
      <w:proofErr w:type="gramStart"/>
      <w:r w:rsidRPr="00C35612">
        <w:rPr>
          <w:rFonts w:ascii="Arial" w:hAnsi="Arial" w:cs="Arial"/>
          <w:sz w:val="22"/>
          <w:szCs w:val="22"/>
        </w:rPr>
        <w:t>dos</w:t>
      </w:r>
      <w:proofErr w:type="gramEnd"/>
      <w:r w:rsidRPr="00C35612">
        <w:rPr>
          <w:rFonts w:ascii="Arial" w:hAnsi="Arial" w:cs="Arial"/>
          <w:sz w:val="22"/>
          <w:szCs w:val="22"/>
        </w:rPr>
        <w:t xml:space="preserve"> serviços e/ou fornecimento de materiais, </w:t>
      </w:r>
      <w:r w:rsidRPr="00C35612">
        <w:rPr>
          <w:rFonts w:ascii="Arial" w:eastAsia="Arial Unicode MS" w:hAnsi="Arial" w:cs="Arial"/>
          <w:sz w:val="22"/>
          <w:szCs w:val="22"/>
        </w:rPr>
        <w:t>impostos, taxas, fretes, seguros; custo</w:t>
      </w:r>
      <w:r w:rsidR="007A4DD0">
        <w:rPr>
          <w:rFonts w:ascii="Arial" w:eastAsia="Arial Unicode MS" w:hAnsi="Arial" w:cs="Arial"/>
          <w:sz w:val="22"/>
          <w:szCs w:val="22"/>
        </w:rPr>
        <w:t>s diretos e indiretos; despesas</w:t>
      </w:r>
    </w:p>
    <w:p w:rsidR="007A4DD0" w:rsidRDefault="00800B0E" w:rsidP="007A4DD0">
      <w:pPr>
        <w:ind w:left="-426" w:hanging="141"/>
        <w:jc w:val="both"/>
        <w:rPr>
          <w:rFonts w:ascii="Arial" w:eastAsia="Arial Unicode MS" w:hAnsi="Arial" w:cs="Arial"/>
          <w:sz w:val="22"/>
          <w:szCs w:val="22"/>
        </w:rPr>
      </w:pPr>
      <w:proofErr w:type="gramStart"/>
      <w:r w:rsidRPr="00C35612">
        <w:rPr>
          <w:rFonts w:ascii="Arial" w:eastAsia="Arial Unicode MS" w:hAnsi="Arial" w:cs="Arial"/>
          <w:sz w:val="22"/>
          <w:szCs w:val="22"/>
        </w:rPr>
        <w:t>administrativas</w:t>
      </w:r>
      <w:proofErr w:type="gramEnd"/>
      <w:r w:rsidRPr="00C35612">
        <w:rPr>
          <w:rFonts w:ascii="Arial" w:eastAsia="Arial Unicode MS" w:hAnsi="Arial" w:cs="Arial"/>
          <w:sz w:val="22"/>
          <w:szCs w:val="22"/>
        </w:rPr>
        <w:t xml:space="preserve">, trabalhistas, previdenciárias, fiscais, financeiras e quaisquer outras </w:t>
      </w:r>
      <w:r w:rsidR="007A4DD0">
        <w:rPr>
          <w:rFonts w:ascii="Arial" w:eastAsia="Arial Unicode MS" w:hAnsi="Arial" w:cs="Arial"/>
          <w:sz w:val="22"/>
          <w:szCs w:val="22"/>
        </w:rPr>
        <w:t>julgadas essenciais ao perfeito</w:t>
      </w:r>
    </w:p>
    <w:p w:rsidR="00800B0E" w:rsidRPr="00C35612" w:rsidRDefault="00800B0E" w:rsidP="007A4DD0">
      <w:pPr>
        <w:ind w:left="-426" w:hanging="141"/>
        <w:jc w:val="both"/>
        <w:rPr>
          <w:rFonts w:ascii="Arial" w:eastAsia="Arial Unicode MS" w:hAnsi="Arial" w:cs="Arial"/>
          <w:b/>
          <w:sz w:val="22"/>
          <w:szCs w:val="22"/>
          <w:u w:val="single"/>
        </w:rPr>
      </w:pPr>
      <w:proofErr w:type="gramStart"/>
      <w:r w:rsidRPr="00C35612">
        <w:rPr>
          <w:rFonts w:ascii="Arial" w:eastAsia="Arial Unicode MS" w:hAnsi="Arial" w:cs="Arial"/>
          <w:sz w:val="22"/>
          <w:szCs w:val="22"/>
        </w:rPr>
        <w:t>cumprimento</w:t>
      </w:r>
      <w:proofErr w:type="gramEnd"/>
      <w:r w:rsidRPr="00C35612">
        <w:rPr>
          <w:rFonts w:ascii="Arial" w:eastAsia="Arial Unicode MS" w:hAnsi="Arial" w:cs="Arial"/>
          <w:sz w:val="22"/>
          <w:szCs w:val="22"/>
        </w:rPr>
        <w:t xml:space="preserve"> do objeto da presente licitação.</w:t>
      </w:r>
      <w:r w:rsidRPr="00C35612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3F0FD5" w:rsidRPr="00C35612" w:rsidRDefault="003F0FD5" w:rsidP="007A4DD0">
      <w:pPr>
        <w:ind w:left="-426" w:hanging="141"/>
        <w:rPr>
          <w:rFonts w:ascii="Arial" w:hAnsi="Arial" w:cs="Arial"/>
          <w:sz w:val="12"/>
          <w:szCs w:val="22"/>
        </w:rPr>
      </w:pPr>
    </w:p>
    <w:p w:rsidR="007A4DD0" w:rsidRDefault="00DD50E2" w:rsidP="007A4DD0">
      <w:pPr>
        <w:ind w:left="-426" w:hanging="141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</w:p>
    <w:p w:rsidR="009F3B28" w:rsidRPr="00C35612" w:rsidRDefault="00B551E7" w:rsidP="007A4DD0">
      <w:pPr>
        <w:ind w:left="-426" w:hanging="141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eastAsia="Arial Unicode MS" w:hAnsi="Arial" w:cs="Arial"/>
          <w:sz w:val="22"/>
          <w:szCs w:val="22"/>
        </w:rPr>
        <w:t>01.04.2021, aos termos desta proposta e do Aviso de Dispensa.</w:t>
      </w:r>
    </w:p>
    <w:p w:rsidR="00A750FB" w:rsidRPr="00C35612" w:rsidRDefault="00A750FB" w:rsidP="007A4DD0">
      <w:pPr>
        <w:ind w:left="-426" w:hanging="141"/>
        <w:jc w:val="both"/>
        <w:rPr>
          <w:rFonts w:ascii="Arial" w:eastAsia="Arial Unicode MS" w:hAnsi="Arial" w:cs="Arial"/>
          <w:sz w:val="12"/>
          <w:szCs w:val="22"/>
        </w:rPr>
      </w:pPr>
    </w:p>
    <w:p w:rsidR="003F0FD5" w:rsidRPr="00C35612" w:rsidRDefault="00B939AB" w:rsidP="007A4DD0">
      <w:pPr>
        <w:spacing w:line="360" w:lineRule="auto"/>
        <w:ind w:left="-426" w:hanging="141"/>
        <w:jc w:val="both"/>
        <w:rPr>
          <w:rFonts w:ascii="Arial" w:hAnsi="Arial" w:cs="Arial"/>
          <w:color w:val="000000"/>
          <w:sz w:val="22"/>
          <w:szCs w:val="21"/>
        </w:rPr>
      </w:pPr>
      <w:r w:rsidRPr="00C35612">
        <w:rPr>
          <w:rFonts w:ascii="Arial" w:hAnsi="Arial" w:cs="Arial"/>
          <w:b/>
          <w:color w:val="000000"/>
          <w:sz w:val="22"/>
          <w:szCs w:val="21"/>
        </w:rPr>
        <w:t>Dados para pagamento:</w:t>
      </w:r>
      <w:r w:rsidRPr="00C35612">
        <w:rPr>
          <w:rFonts w:ascii="Arial" w:hAnsi="Arial" w:cs="Arial"/>
          <w:color w:val="000000"/>
          <w:sz w:val="22"/>
          <w:szCs w:val="21"/>
        </w:rPr>
        <w:t xml:space="preserve"> Banco: _______ Agência: ________ Conta Corrente: _____________</w:t>
      </w: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7796"/>
      </w:tblGrid>
      <w:tr w:rsidR="00B939AB" w:rsidRPr="00AB0677" w:rsidTr="007A4DD0">
        <w:tc>
          <w:tcPr>
            <w:tcW w:w="11057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7A4DD0"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A4DD0"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A4DD0"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A4DD0"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A4DD0"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A4DD0"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A4DD0"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A4DD0"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A4DD0">
        <w:tc>
          <w:tcPr>
            <w:tcW w:w="3261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92CF4" w:rsidRDefault="00792CF4" w:rsidP="00D02902">
      <w:pPr>
        <w:rPr>
          <w:rFonts w:ascii="Arial" w:hAnsi="Arial" w:cs="Arial"/>
          <w:b/>
          <w:sz w:val="22"/>
          <w:szCs w:val="22"/>
        </w:rPr>
      </w:pPr>
    </w:p>
    <w:p w:rsidR="008470D4" w:rsidRDefault="008470D4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ED0F24">
      <w:headerReference w:type="default" r:id="rId8"/>
      <w:footerReference w:type="even" r:id="rId9"/>
      <w:footerReference w:type="default" r:id="rId10"/>
      <w:pgSz w:w="11907" w:h="16840" w:code="9"/>
      <w:pgMar w:top="369" w:right="283" w:bottom="142" w:left="1134" w:header="284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ED" w:rsidRDefault="00671FED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</w:p>
  <w:tbl>
    <w:tblPr>
      <w:tblStyle w:val="TabelaSimples4"/>
      <w:tblW w:w="9706" w:type="dxa"/>
      <w:tblInd w:w="-208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342"/>
      <w:gridCol w:w="4536"/>
    </w:tblGrid>
    <w:tr w:rsidR="00F71ADF" w:rsidRPr="00671FED" w:rsidTr="00F71AD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F71ADF" w:rsidRPr="00671FED" w:rsidRDefault="00F71ADF" w:rsidP="00F71ADF">
          <w:pPr>
            <w:tabs>
              <w:tab w:val="center" w:pos="4419"/>
              <w:tab w:val="right" w:pos="8838"/>
            </w:tabs>
            <w:ind w:left="66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6B15AA6E" wp14:editId="393828A9">
                <wp:extent cx="2073349" cy="662629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42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F71ADF" w:rsidRPr="00671FED" w:rsidRDefault="00F71ADF" w:rsidP="00F71ADF">
          <w:pPr>
            <w:tabs>
              <w:tab w:val="center" w:pos="4419"/>
              <w:tab w:val="right" w:pos="8838"/>
            </w:tabs>
            <w:ind w:left="135" w:right="138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F71ADF" w:rsidRDefault="00F71ADF" w:rsidP="00F71ADF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</w:rPr>
          </w:pPr>
          <w:r w:rsidRPr="00671FED"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5B47A73B" wp14:editId="66E75839">
                <wp:simplePos x="0" y="0"/>
                <wp:positionH relativeFrom="page">
                  <wp:posOffset>1887855</wp:posOffset>
                </wp:positionH>
                <wp:positionV relativeFrom="paragraph">
                  <wp:posOffset>-84455</wp:posOffset>
                </wp:positionV>
                <wp:extent cx="1769110" cy="834390"/>
                <wp:effectExtent l="0" t="0" r="2540" b="3810"/>
                <wp:wrapNone/>
                <wp:docPr id="3" name="Imagem 33" descr="barra01_GRADIENTE-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3" descr="barra01_GRADIENTE-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9110" cy="8343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8470D4" w:rsidRPr="008470D4" w:rsidRDefault="008470D4" w:rsidP="008470D4">
          <w:p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6"/>
            </w:rPr>
          </w:pPr>
        </w:p>
        <w:p w:rsidR="00F71ADF" w:rsidRPr="00671FED" w:rsidRDefault="00F71ADF" w:rsidP="00F71ADF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A327B1" w:rsidRPr="00154623" w:rsidRDefault="00A327B1" w:rsidP="00154623">
    <w:pPr>
      <w:tabs>
        <w:tab w:val="left" w:pos="709"/>
        <w:tab w:val="left" w:pos="1231"/>
        <w:tab w:val="left" w:pos="3375"/>
      </w:tabs>
      <w:rPr>
        <w:b/>
      </w:rPr>
    </w:pPr>
  </w:p>
  <w:p w:rsidR="00A327B1" w:rsidRPr="00154623" w:rsidRDefault="00154623" w:rsidP="00154623">
    <w:pPr>
      <w:tabs>
        <w:tab w:val="left" w:pos="709"/>
        <w:tab w:val="left" w:pos="1231"/>
        <w:tab w:val="left" w:pos="3375"/>
      </w:tabs>
      <w:ind w:left="142" w:hanging="142"/>
      <w:jc w:val="both"/>
      <w:rPr>
        <w:rFonts w:ascii="Arial" w:hAnsi="Arial" w:cs="Arial"/>
        <w:b/>
      </w:rPr>
    </w:pPr>
    <w:r w:rsidRPr="00154623">
      <w:rPr>
        <w:rFonts w:ascii="Arial" w:hAnsi="Arial" w:cs="Arial"/>
        <w:b/>
      </w:rPr>
      <w:t xml:space="preserve">LICITAÇÃO POR DISPENSA ELETRÔNICA Nº </w:t>
    </w:r>
    <w:proofErr w:type="spellStart"/>
    <w:r w:rsidRPr="00154623">
      <w:rPr>
        <w:rFonts w:ascii="Arial" w:hAnsi="Arial" w:cs="Arial"/>
        <w:b/>
      </w:rPr>
      <w:t>TCMRio</w:t>
    </w:r>
    <w:proofErr w:type="spellEnd"/>
    <w:r w:rsidRPr="00154623">
      <w:rPr>
        <w:rFonts w:ascii="Arial" w:hAnsi="Arial" w:cs="Arial"/>
        <w:b/>
      </w:rPr>
      <w:t xml:space="preserve"> </w:t>
    </w:r>
    <w:r w:rsidR="00136C28">
      <w:rPr>
        <w:rFonts w:ascii="Arial" w:hAnsi="Arial" w:cs="Arial"/>
        <w:b/>
      </w:rPr>
      <w:t>175</w:t>
    </w:r>
    <w:r w:rsidRPr="00154623">
      <w:rPr>
        <w:rFonts w:ascii="Arial" w:hAnsi="Arial" w:cs="Arial"/>
        <w:b/>
      </w:rPr>
      <w:t>/2026</w:t>
    </w:r>
  </w:p>
  <w:p w:rsidR="00A62F9B" w:rsidRPr="00671FED" w:rsidRDefault="00671FED" w:rsidP="00671FED">
    <w:pPr>
      <w:ind w:left="142" w:hanging="142"/>
      <w:jc w:val="both"/>
      <w:rPr>
        <w:rFonts w:ascii="Georgia" w:hAnsi="Georgia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posOffset>-24572</wp:posOffset>
              </wp:positionH>
              <wp:positionV relativeFrom="paragraph">
                <wp:posOffset>52070</wp:posOffset>
              </wp:positionV>
              <wp:extent cx="6457950" cy="0"/>
              <wp:effectExtent l="0" t="0" r="1905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79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86A678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95pt,4.1pt" to="506.5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23772"/>
    <w:rsid w:val="0003794A"/>
    <w:rsid w:val="000635D9"/>
    <w:rsid w:val="0006669D"/>
    <w:rsid w:val="00075CB5"/>
    <w:rsid w:val="000966BB"/>
    <w:rsid w:val="000A079D"/>
    <w:rsid w:val="000A6B54"/>
    <w:rsid w:val="000A6B9F"/>
    <w:rsid w:val="000B101D"/>
    <w:rsid w:val="000B3950"/>
    <w:rsid w:val="000C5D48"/>
    <w:rsid w:val="000D0564"/>
    <w:rsid w:val="000D4B2E"/>
    <w:rsid w:val="000D7507"/>
    <w:rsid w:val="000E006D"/>
    <w:rsid w:val="000E511B"/>
    <w:rsid w:val="000E6456"/>
    <w:rsid w:val="001034D2"/>
    <w:rsid w:val="001167EF"/>
    <w:rsid w:val="00116A23"/>
    <w:rsid w:val="001220F4"/>
    <w:rsid w:val="00124EB5"/>
    <w:rsid w:val="001265D3"/>
    <w:rsid w:val="00136C28"/>
    <w:rsid w:val="00137592"/>
    <w:rsid w:val="00146493"/>
    <w:rsid w:val="00151AC0"/>
    <w:rsid w:val="001535F4"/>
    <w:rsid w:val="00154623"/>
    <w:rsid w:val="001568E1"/>
    <w:rsid w:val="00156FE4"/>
    <w:rsid w:val="0016568D"/>
    <w:rsid w:val="00165777"/>
    <w:rsid w:val="001723EA"/>
    <w:rsid w:val="001803DE"/>
    <w:rsid w:val="00192E56"/>
    <w:rsid w:val="0019796F"/>
    <w:rsid w:val="001A5843"/>
    <w:rsid w:val="001A5974"/>
    <w:rsid w:val="001B5200"/>
    <w:rsid w:val="001B5FC5"/>
    <w:rsid w:val="001B6D3F"/>
    <w:rsid w:val="001C435F"/>
    <w:rsid w:val="001D26BE"/>
    <w:rsid w:val="001D3A78"/>
    <w:rsid w:val="001D6ED1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53DE"/>
    <w:rsid w:val="00267DBD"/>
    <w:rsid w:val="0027453C"/>
    <w:rsid w:val="00275185"/>
    <w:rsid w:val="002800AA"/>
    <w:rsid w:val="002855FB"/>
    <w:rsid w:val="0029330C"/>
    <w:rsid w:val="0029488A"/>
    <w:rsid w:val="00295AC0"/>
    <w:rsid w:val="002A076A"/>
    <w:rsid w:val="002A4416"/>
    <w:rsid w:val="002A4529"/>
    <w:rsid w:val="002B1AA6"/>
    <w:rsid w:val="002B479B"/>
    <w:rsid w:val="002C108E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646F"/>
    <w:rsid w:val="003238D2"/>
    <w:rsid w:val="00323B14"/>
    <w:rsid w:val="00324FDC"/>
    <w:rsid w:val="0032518F"/>
    <w:rsid w:val="00334445"/>
    <w:rsid w:val="00343DBC"/>
    <w:rsid w:val="00352B48"/>
    <w:rsid w:val="003644A5"/>
    <w:rsid w:val="00365FAE"/>
    <w:rsid w:val="003759E6"/>
    <w:rsid w:val="003778B6"/>
    <w:rsid w:val="00381520"/>
    <w:rsid w:val="00392FAE"/>
    <w:rsid w:val="00393569"/>
    <w:rsid w:val="0039382C"/>
    <w:rsid w:val="003938AC"/>
    <w:rsid w:val="00394DC3"/>
    <w:rsid w:val="00395A56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E58FE"/>
    <w:rsid w:val="003F0FD5"/>
    <w:rsid w:val="003F143C"/>
    <w:rsid w:val="00405020"/>
    <w:rsid w:val="0041085C"/>
    <w:rsid w:val="00420687"/>
    <w:rsid w:val="004341F2"/>
    <w:rsid w:val="0043446A"/>
    <w:rsid w:val="004363AC"/>
    <w:rsid w:val="004426C3"/>
    <w:rsid w:val="00452DD5"/>
    <w:rsid w:val="00454508"/>
    <w:rsid w:val="004739B3"/>
    <w:rsid w:val="0047655C"/>
    <w:rsid w:val="004B55E7"/>
    <w:rsid w:val="004C4706"/>
    <w:rsid w:val="004C48FA"/>
    <w:rsid w:val="004D1B68"/>
    <w:rsid w:val="004D46BB"/>
    <w:rsid w:val="004E05F1"/>
    <w:rsid w:val="004E200F"/>
    <w:rsid w:val="004E3D44"/>
    <w:rsid w:val="004F4CC1"/>
    <w:rsid w:val="004F613B"/>
    <w:rsid w:val="005036AE"/>
    <w:rsid w:val="00507E80"/>
    <w:rsid w:val="005126DE"/>
    <w:rsid w:val="005176F3"/>
    <w:rsid w:val="00525419"/>
    <w:rsid w:val="00532C5C"/>
    <w:rsid w:val="005436A1"/>
    <w:rsid w:val="00561CD9"/>
    <w:rsid w:val="00564946"/>
    <w:rsid w:val="005670F3"/>
    <w:rsid w:val="0058044C"/>
    <w:rsid w:val="00590EEB"/>
    <w:rsid w:val="00591067"/>
    <w:rsid w:val="00597BB0"/>
    <w:rsid w:val="005C45F3"/>
    <w:rsid w:val="005C6065"/>
    <w:rsid w:val="005C6418"/>
    <w:rsid w:val="005D0D06"/>
    <w:rsid w:val="005D41FF"/>
    <w:rsid w:val="005E08F1"/>
    <w:rsid w:val="00600818"/>
    <w:rsid w:val="00605620"/>
    <w:rsid w:val="00617065"/>
    <w:rsid w:val="006172FC"/>
    <w:rsid w:val="0063072D"/>
    <w:rsid w:val="00630D01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1BB6"/>
    <w:rsid w:val="006E3071"/>
    <w:rsid w:val="006E3495"/>
    <w:rsid w:val="006E40FF"/>
    <w:rsid w:val="006E7DED"/>
    <w:rsid w:val="006F0471"/>
    <w:rsid w:val="006F300E"/>
    <w:rsid w:val="006F477E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2CF4"/>
    <w:rsid w:val="007A4229"/>
    <w:rsid w:val="007A4DD0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800B0E"/>
    <w:rsid w:val="008047FA"/>
    <w:rsid w:val="008113A3"/>
    <w:rsid w:val="0082422F"/>
    <w:rsid w:val="008278AD"/>
    <w:rsid w:val="0083012C"/>
    <w:rsid w:val="008370CE"/>
    <w:rsid w:val="0084286F"/>
    <w:rsid w:val="0084564B"/>
    <w:rsid w:val="0084602B"/>
    <w:rsid w:val="008470D4"/>
    <w:rsid w:val="008518A6"/>
    <w:rsid w:val="00855840"/>
    <w:rsid w:val="00861BA4"/>
    <w:rsid w:val="00874E69"/>
    <w:rsid w:val="00876AAE"/>
    <w:rsid w:val="00881FC4"/>
    <w:rsid w:val="00882FA0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F82"/>
    <w:rsid w:val="00916AF9"/>
    <w:rsid w:val="00923E33"/>
    <w:rsid w:val="00927F82"/>
    <w:rsid w:val="009323B0"/>
    <w:rsid w:val="0094317E"/>
    <w:rsid w:val="009559FE"/>
    <w:rsid w:val="00957679"/>
    <w:rsid w:val="00970408"/>
    <w:rsid w:val="009841FE"/>
    <w:rsid w:val="00985B32"/>
    <w:rsid w:val="00986F76"/>
    <w:rsid w:val="00991442"/>
    <w:rsid w:val="009A1776"/>
    <w:rsid w:val="009A1AF9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4039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327B1"/>
    <w:rsid w:val="00A405B2"/>
    <w:rsid w:val="00A43428"/>
    <w:rsid w:val="00A43CB3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D7D7A"/>
    <w:rsid w:val="00AE0BC4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42B3"/>
    <w:rsid w:val="00B25458"/>
    <w:rsid w:val="00B32A6E"/>
    <w:rsid w:val="00B40FA3"/>
    <w:rsid w:val="00B551E7"/>
    <w:rsid w:val="00B672CC"/>
    <w:rsid w:val="00B73D18"/>
    <w:rsid w:val="00B80A1F"/>
    <w:rsid w:val="00B816E6"/>
    <w:rsid w:val="00B840E5"/>
    <w:rsid w:val="00B8663C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6886"/>
    <w:rsid w:val="00BE7AD2"/>
    <w:rsid w:val="00BF46A5"/>
    <w:rsid w:val="00BF4712"/>
    <w:rsid w:val="00BF6386"/>
    <w:rsid w:val="00C002BA"/>
    <w:rsid w:val="00C0457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472D"/>
    <w:rsid w:val="00C77BF0"/>
    <w:rsid w:val="00C824B6"/>
    <w:rsid w:val="00C951BF"/>
    <w:rsid w:val="00CB30EE"/>
    <w:rsid w:val="00CB5540"/>
    <w:rsid w:val="00CD3C21"/>
    <w:rsid w:val="00CD4A1D"/>
    <w:rsid w:val="00CE537F"/>
    <w:rsid w:val="00CF0280"/>
    <w:rsid w:val="00D02902"/>
    <w:rsid w:val="00D22C1F"/>
    <w:rsid w:val="00D23167"/>
    <w:rsid w:val="00D2650E"/>
    <w:rsid w:val="00D274C2"/>
    <w:rsid w:val="00D44825"/>
    <w:rsid w:val="00D466B6"/>
    <w:rsid w:val="00D46AFC"/>
    <w:rsid w:val="00D5443B"/>
    <w:rsid w:val="00D552A1"/>
    <w:rsid w:val="00D72D1C"/>
    <w:rsid w:val="00D8103C"/>
    <w:rsid w:val="00D8182A"/>
    <w:rsid w:val="00D82CE5"/>
    <w:rsid w:val="00D82E4A"/>
    <w:rsid w:val="00D96C59"/>
    <w:rsid w:val="00D974FA"/>
    <w:rsid w:val="00DB6198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6F4A"/>
    <w:rsid w:val="00DF721C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0F24"/>
    <w:rsid w:val="00ED71C1"/>
    <w:rsid w:val="00EE6255"/>
    <w:rsid w:val="00EE7F36"/>
    <w:rsid w:val="00EF1116"/>
    <w:rsid w:val="00F01CDF"/>
    <w:rsid w:val="00F02CEE"/>
    <w:rsid w:val="00F0477D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71ADF"/>
    <w:rsid w:val="00F827B4"/>
    <w:rsid w:val="00F86044"/>
    <w:rsid w:val="00FA0CC1"/>
    <w:rsid w:val="00FA2DA4"/>
    <w:rsid w:val="00FA5C3F"/>
    <w:rsid w:val="00FB19C4"/>
    <w:rsid w:val="00FD2BF7"/>
    <w:rsid w:val="00FD4282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Fontepargpadro"/>
    <w:uiPriority w:val="99"/>
    <w:unhideWhenUsed/>
    <w:rsid w:val="00C747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CEF2-D238-45B1-873C-0F2E61D97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960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3</cp:revision>
  <cp:lastPrinted>2015-06-11T21:45:00Z</cp:lastPrinted>
  <dcterms:created xsi:type="dcterms:W3CDTF">2026-07-06T15:44:00Z</dcterms:created>
  <dcterms:modified xsi:type="dcterms:W3CDTF">2026-07-09T13:01:00Z</dcterms:modified>
</cp:coreProperties>
</file>